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1D" w:rsidRDefault="00062E77" w:rsidP="00062E77">
      <w:pPr>
        <w:jc w:val="center"/>
      </w:pPr>
      <w:r>
        <w:t>ЭКОНОМИЧЕСКОЕ ОБОСНОВАНИЕ</w:t>
      </w:r>
    </w:p>
    <w:p w:rsidR="00062E77" w:rsidRDefault="003E5800" w:rsidP="00062E77">
      <w:pPr>
        <w:jc w:val="center"/>
      </w:pPr>
      <w:r>
        <w:t>т</w:t>
      </w:r>
      <w:r w:rsidR="00062E77">
        <w:t xml:space="preserve">арифа на содержание общего имущества МКД дер. </w:t>
      </w:r>
      <w:proofErr w:type="spellStart"/>
      <w:r w:rsidR="00062E77">
        <w:t>Парицы</w:t>
      </w:r>
      <w:proofErr w:type="spellEnd"/>
      <w:r w:rsidR="00062E77">
        <w:t>, ул. Большая, д. 3 корп. 1, 2, 3, 4, 5, 6</w:t>
      </w:r>
    </w:p>
    <w:p w:rsidR="00062E77" w:rsidRDefault="00062E77" w:rsidP="00062E77">
      <w:pPr>
        <w:jc w:val="center"/>
      </w:pPr>
    </w:p>
    <w:p w:rsidR="00062E77" w:rsidRDefault="00062E77" w:rsidP="00062E77">
      <w:r>
        <w:t xml:space="preserve">Существующий тариф на жилищные услуги – </w:t>
      </w:r>
      <w:r w:rsidRPr="00062E77">
        <w:rPr>
          <w:b/>
        </w:rPr>
        <w:t>23,</w:t>
      </w:r>
      <w:r>
        <w:rPr>
          <w:b/>
        </w:rPr>
        <w:t>89 руб./</w:t>
      </w:r>
      <w:r w:rsidRPr="00062E77">
        <w:rPr>
          <w:b/>
        </w:rPr>
        <w:t>кв. м</w:t>
      </w:r>
      <w:r>
        <w:t xml:space="preserve"> помещения был принят на общем собрании собственников в январе 2018 года, он был</w:t>
      </w:r>
      <w:r w:rsidR="003E5800">
        <w:t xml:space="preserve"> существенно</w:t>
      </w:r>
      <w:r>
        <w:t xml:space="preserve"> меньше, чем тариф предыдущей управляющей организации ООО «УК «ЭКСА»</w:t>
      </w:r>
      <w:r w:rsidR="005D5E89">
        <w:t xml:space="preserve"> (32 руб./кв. м)</w:t>
      </w:r>
      <w:r>
        <w:t>, и с тех пор ни разу не индексировался, а только был снижен с ноября 2019 года в связи с исключением из тарифа платы за вывоз твердых бытовых отходов</w:t>
      </w:r>
      <w:r w:rsidR="005D5E89">
        <w:t xml:space="preserve"> (в 2018 – 2019 году тариф ООО «Прогресс» - 27,2 руб./кв. м)</w:t>
      </w:r>
      <w:r>
        <w:t>.</w:t>
      </w:r>
    </w:p>
    <w:p w:rsidR="00062E77" w:rsidRDefault="00062E77" w:rsidP="00062E77"/>
    <w:p w:rsidR="00062E77" w:rsidRDefault="00062E77" w:rsidP="00062E77">
      <w:r>
        <w:t xml:space="preserve">Официальный уровень инфляции/индекс потребительских цен по данным Росстата за период </w:t>
      </w:r>
      <w:r w:rsidR="005D5E89">
        <w:t xml:space="preserve">2018 – 2024 </w:t>
      </w:r>
      <w:r>
        <w:t>составил: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2018 год – 4,26%;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2019 год – 3,04%;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2020 год – 4,91%;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2021 год – 8,39%;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2022 год – 11,94%;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2023 год – 7,42%;</w:t>
      </w:r>
    </w:p>
    <w:p w:rsidR="00062E77" w:rsidRDefault="00062E77" w:rsidP="00062E77">
      <w:pPr>
        <w:pStyle w:val="a3"/>
        <w:numPr>
          <w:ilvl w:val="0"/>
          <w:numId w:val="1"/>
        </w:numPr>
      </w:pPr>
      <w:r>
        <w:t>2024 год – 9,52%</w:t>
      </w:r>
    </w:p>
    <w:p w:rsidR="00062E77" w:rsidRDefault="00062E77" w:rsidP="00062E77">
      <w:r>
        <w:t>ИТОГО за период с момента установления тарифа рост цен составил 49,46%.</w:t>
      </w:r>
    </w:p>
    <w:p w:rsidR="00062E77" w:rsidRPr="00062E77" w:rsidRDefault="00062E77" w:rsidP="00062E77">
      <w:pPr>
        <w:rPr>
          <w:b/>
        </w:rPr>
      </w:pPr>
      <w:r w:rsidRPr="00062E77">
        <w:rPr>
          <w:b/>
        </w:rPr>
        <w:t>В данный момент ООО «Прогресс» фактически вынуждено обслуживать дома на половинном бюджете в сравнении с тем, который был принят собственниками для оказания жилищных услуг на достаточном уровне.</w:t>
      </w:r>
    </w:p>
    <w:p w:rsidR="00062E77" w:rsidRDefault="00062E77" w:rsidP="00062E77">
      <w:r>
        <w:t>Помимо этого, ООО «Прогресс» приходится еще расходовать средства на уборку территории</w:t>
      </w:r>
      <w:r w:rsidR="00C74506">
        <w:t xml:space="preserve"> </w:t>
      </w:r>
      <w:r w:rsidR="00C74506" w:rsidRPr="00C74506">
        <w:t>с кадастровым номером 47:23:0421002:141</w:t>
      </w:r>
      <w:r w:rsidR="00C74506">
        <w:t xml:space="preserve"> (далее – территория)</w:t>
      </w:r>
      <w:r>
        <w:t>, не являющейся общедомовым имуществом</w:t>
      </w:r>
      <w:r w:rsidR="00C74506">
        <w:t>, что значительно снижает эффективность работ по обслуживанию общего имущества МКД, помимо отсутствия индексации тарифа на его содержание.</w:t>
      </w:r>
    </w:p>
    <w:p w:rsidR="00C74506" w:rsidRDefault="00C74506" w:rsidP="00062E77">
      <w:bookmarkStart w:id="0" w:name="_GoBack"/>
      <w:bookmarkEnd w:id="0"/>
    </w:p>
    <w:p w:rsidR="00C74506" w:rsidRDefault="00C74506" w:rsidP="00062E77">
      <w:r>
        <w:t xml:space="preserve">В связи с изложенным, с целью сохранения качества обслуживания МКД на удовлетворительном уровне, в соответствии с требованиями законодательства и в интересах собственников МКД, ООО «Прогресс» предлагает собственникам принять решение по установлению тарифа на обслуживание общедомового имущества в размере </w:t>
      </w:r>
      <w:r w:rsidRPr="00C74506">
        <w:rPr>
          <w:b/>
        </w:rPr>
        <w:t>26,16 руб./кв. м</w:t>
      </w:r>
      <w:r>
        <w:t xml:space="preserve"> (рост по отношению к существующему тарифу – 9,52%, официальный уровень инфляции за 2024 год).</w:t>
      </w:r>
    </w:p>
    <w:p w:rsidR="005D5E89" w:rsidRDefault="00C74506" w:rsidP="00062E77">
      <w:r>
        <w:t xml:space="preserve">Прошу также приять во внимание, что в случае принятия собственниками решения по установлению тарифа на уборку территории в размере </w:t>
      </w:r>
      <w:r w:rsidRPr="00C74506">
        <w:rPr>
          <w:b/>
        </w:rPr>
        <w:t>9,54 руб./кв. м</w:t>
      </w:r>
      <w:r>
        <w:t xml:space="preserve">, общая стоимость услуг по содержанию общедомового имущества и уборке территории составит </w:t>
      </w:r>
      <w:r w:rsidRPr="00C74506">
        <w:rPr>
          <w:b/>
        </w:rPr>
        <w:t>35,7 руб./кв. м</w:t>
      </w:r>
      <w:r>
        <w:t xml:space="preserve">, что увеличит расходы собственников на содержание общего имущества по отношению к 2018 году (на момент установления существующего тарифа) на </w:t>
      </w:r>
      <w:r w:rsidRPr="003E5800">
        <w:rPr>
          <w:b/>
        </w:rPr>
        <w:t>49,46%</w:t>
      </w:r>
      <w:r>
        <w:t xml:space="preserve">, как раз на уровень официальной </w:t>
      </w:r>
      <w:r w:rsidR="005D5E89">
        <w:t>инфляции за период с 2018 года.</w:t>
      </w:r>
    </w:p>
    <w:p w:rsidR="00C74506" w:rsidRDefault="003E5800" w:rsidP="00062E77">
      <w:r>
        <w:t xml:space="preserve">Учитывая, что государство всегда ежегодно индексировало на уровень инфляции пенсии, иные социальные выплаты, а также индексировалась и средняя заработная плата, НИКАКОГО </w:t>
      </w:r>
      <w:r w:rsidR="00023D01">
        <w:t xml:space="preserve">НЕОБОСНОВАННОГО </w:t>
      </w:r>
      <w:r>
        <w:t xml:space="preserve">ПОВЫШЕНИЯ СТОИМОСТИ ЖИЛИЩНЫХ УСЛУГ </w:t>
      </w:r>
      <w:r w:rsidR="00023D01">
        <w:t xml:space="preserve">НЕ ПРОИЗОЙДЕТ. </w:t>
      </w:r>
      <w:r w:rsidR="00023D01" w:rsidRPr="005D5E89">
        <w:rPr>
          <w:b/>
        </w:rPr>
        <w:t>ПРЕДЛАГАЕМЫЙ ТАРИФ</w:t>
      </w:r>
      <w:r w:rsidR="005D5E89" w:rsidRPr="005D5E89">
        <w:rPr>
          <w:b/>
        </w:rPr>
        <w:t xml:space="preserve"> (с учетом тарифа на уборку территории)</w:t>
      </w:r>
      <w:r w:rsidR="00023D01" w:rsidRPr="005D5E89">
        <w:rPr>
          <w:b/>
        </w:rPr>
        <w:t xml:space="preserve"> БУДЕТ ПОЛНОСТЬЮ СООТВЕТСТВОВАТЬ</w:t>
      </w:r>
      <w:r w:rsidR="005D5E89" w:rsidRPr="005D5E89">
        <w:rPr>
          <w:b/>
        </w:rPr>
        <w:t xml:space="preserve"> СУЩЕСТВУЮЩЕМУ ТАРИФУ В ЦЕНАХ 2018 ГОДА, КОГДА ОН И БЫЛ ПРИНЯТ!!!</w:t>
      </w:r>
    </w:p>
    <w:p w:rsidR="005D5E89" w:rsidRDefault="005D5E89" w:rsidP="00062E77"/>
    <w:p w:rsidR="005D5E89" w:rsidRDefault="005D5E89" w:rsidP="00062E77"/>
    <w:p w:rsidR="005D5E89" w:rsidRDefault="005D5E89" w:rsidP="00062E77"/>
    <w:p w:rsidR="005D5E89" w:rsidRDefault="005D5E89" w:rsidP="00062E77">
      <w:r>
        <w:t>Генеральный директор ООО «</w:t>
      </w:r>
      <w:proofErr w:type="spellStart"/>
      <w:proofErr w:type="gramStart"/>
      <w:r>
        <w:t>Прогресс»_</w:t>
      </w:r>
      <w:proofErr w:type="gramEnd"/>
      <w:r>
        <w:t>___________________Шувалов</w:t>
      </w:r>
      <w:proofErr w:type="spellEnd"/>
      <w:r>
        <w:t xml:space="preserve"> В.В.</w:t>
      </w:r>
    </w:p>
    <w:sectPr w:rsidR="005D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E3E"/>
    <w:multiLevelType w:val="hybridMultilevel"/>
    <w:tmpl w:val="62C21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77"/>
    <w:rsid w:val="00023D01"/>
    <w:rsid w:val="00062E77"/>
    <w:rsid w:val="0012397D"/>
    <w:rsid w:val="003E5800"/>
    <w:rsid w:val="005D5E89"/>
    <w:rsid w:val="0069731D"/>
    <w:rsid w:val="00C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7390"/>
  <w15:chartTrackingRefBased/>
  <w15:docId w15:val="{F32291E2-5C10-41F3-A9B1-7E919B7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1</cp:revision>
  <dcterms:created xsi:type="dcterms:W3CDTF">2025-02-04T08:01:00Z</dcterms:created>
  <dcterms:modified xsi:type="dcterms:W3CDTF">2025-02-04T08:56:00Z</dcterms:modified>
</cp:coreProperties>
</file>